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CC" w:rsidRDefault="00E47ECC" w:rsidP="00E47ECC">
      <w:pPr>
        <w:rPr>
          <w:i/>
        </w:rPr>
      </w:pPr>
      <w:bookmarkStart w:id="0" w:name="_GoBack"/>
      <w:bookmarkEnd w:id="0"/>
      <w:r>
        <w:t xml:space="preserve">As dentists around the country begin to reopen their practices with added precautions, the following list highlights three areas that you may want to consider. </w:t>
      </w:r>
      <w:r>
        <w:rPr>
          <w:i/>
        </w:rPr>
        <w:t>(Please note: None of the companies or organizations</w:t>
      </w:r>
      <w:r w:rsidR="00BF467E">
        <w:rPr>
          <w:i/>
        </w:rPr>
        <w:t xml:space="preserve"> listed below is </w:t>
      </w:r>
      <w:r w:rsidR="00F72763">
        <w:rPr>
          <w:i/>
        </w:rPr>
        <w:t xml:space="preserve">in </w:t>
      </w:r>
      <w:r w:rsidR="00BF467E">
        <w:rPr>
          <w:i/>
        </w:rPr>
        <w:t>any way recommended or endorsed by the ADA or its subsidiaries):</w:t>
      </w:r>
    </w:p>
    <w:p w:rsidR="00F72763" w:rsidRPr="00E47ECC" w:rsidRDefault="00F72763" w:rsidP="00E47ECC">
      <w:pPr>
        <w:rPr>
          <w:i/>
        </w:rPr>
      </w:pPr>
    </w:p>
    <w:p w:rsidR="00D24882" w:rsidRDefault="00BF467E" w:rsidP="00BF467E">
      <w:pPr>
        <w:pStyle w:val="Heading2"/>
      </w:pPr>
      <w:r>
        <w:t>HVAC:</w:t>
      </w:r>
    </w:p>
    <w:p w:rsidR="00BF467E" w:rsidRDefault="00BF467E" w:rsidP="00BF467E">
      <w:pPr>
        <w:ind w:left="720"/>
      </w:pPr>
      <w:r>
        <w:t>Dentists may want to consider checking and updating or adding extra environmental controls.</w:t>
      </w:r>
    </w:p>
    <w:p w:rsidR="00BF467E" w:rsidRDefault="00BF467E" w:rsidP="00BF467E">
      <w:pPr>
        <w:ind w:left="720"/>
      </w:pPr>
      <w:r>
        <w:t xml:space="preserve">Air exchange is an important consideration. Dentists should check with their HVAC contractor to make sure their air exchanges are adequate and consider increased HVAC level filtration and perhaps review </w:t>
      </w:r>
      <w:hyperlink r:id="rId7" w:history="1">
        <w:r w:rsidRPr="00BF467E">
          <w:rPr>
            <w:rStyle w:val="Hyperlink"/>
          </w:rPr>
          <w:t>American society of Heating, Refrigerating and Air-Conditioning Engineers (ASHRAE) recommended guidelines</w:t>
        </w:r>
      </w:hyperlink>
      <w:r>
        <w:t>.</w:t>
      </w:r>
    </w:p>
    <w:p w:rsidR="00BF467E" w:rsidRDefault="00BF467E" w:rsidP="00BF467E">
      <w:pPr>
        <w:ind w:left="720"/>
      </w:pPr>
      <w:r>
        <w:t xml:space="preserve">If you </w:t>
      </w:r>
      <w:r w:rsidR="00F72763">
        <w:t xml:space="preserve">(or your facilities management company) </w:t>
      </w:r>
      <w:r>
        <w:t>do</w:t>
      </w:r>
      <w:r w:rsidR="00F72763">
        <w:t>esn</w:t>
      </w:r>
      <w:r>
        <w:t>’t have a regular HVAC contractor, the following two organizations may be helpful in locating an HVAC specialist near you.</w:t>
      </w:r>
    </w:p>
    <w:p w:rsidR="00BF467E" w:rsidRDefault="004D0624" w:rsidP="008946CA">
      <w:pPr>
        <w:pStyle w:val="ListParagraph"/>
      </w:pPr>
      <w:hyperlink r:id="rId8" w:history="1">
        <w:r w:rsidR="00BF467E" w:rsidRPr="00BF467E">
          <w:rPr>
            <w:rStyle w:val="Hyperlink"/>
          </w:rPr>
          <w:t>Air Conditioning Contractors of America</w:t>
        </w:r>
      </w:hyperlink>
    </w:p>
    <w:p w:rsidR="00BF467E" w:rsidRDefault="004D0624" w:rsidP="008946CA">
      <w:pPr>
        <w:pStyle w:val="ListParagraph"/>
      </w:pPr>
      <w:hyperlink r:id="rId9" w:history="1">
        <w:r w:rsidR="00BF467E" w:rsidRPr="00BF467E">
          <w:rPr>
            <w:rStyle w:val="Hyperlink"/>
          </w:rPr>
          <w:t>Associated Builders and Contractors</w:t>
        </w:r>
      </w:hyperlink>
    </w:p>
    <w:p w:rsidR="00BF467E" w:rsidRDefault="00BF467E" w:rsidP="00BF467E"/>
    <w:p w:rsidR="00BF467E" w:rsidRDefault="00BF467E" w:rsidP="00BF467E">
      <w:pPr>
        <w:pStyle w:val="Heading2"/>
      </w:pPr>
      <w:r>
        <w:t>Partition Screens / Doors and Room Build Outs:</w:t>
      </w:r>
    </w:p>
    <w:p w:rsidR="00BF467E" w:rsidRDefault="00BF467E" w:rsidP="00BF467E">
      <w:pPr>
        <w:ind w:left="720"/>
      </w:pPr>
      <w:r>
        <w:t>Dentists may choose to order dividing walls to at least partially close off operatories or open bays. You might also consider installing screens at the front desk and in patient waiting areas. Glass barriers may be more expensive than those made of plexi-glass, but glass may be easier to fully disinfect and less prone to discoloration from cleaning supplies.</w:t>
      </w:r>
    </w:p>
    <w:p w:rsidR="00BF467E" w:rsidRDefault="00072FAC" w:rsidP="00BF467E">
      <w:pPr>
        <w:ind w:left="720"/>
      </w:pPr>
      <w:r w:rsidRPr="00072FAC">
        <w:t>The four</w:t>
      </w:r>
      <w:r w:rsidR="00BF467E" w:rsidRPr="00072FAC">
        <w:t xml:space="preserve"> national suppliers listed</w:t>
      </w:r>
      <w:r w:rsidR="00BF467E">
        <w:t xml:space="preserve"> below can help with off-the-shelf systems or can work with you to create a custom order for your practice:</w:t>
      </w:r>
    </w:p>
    <w:p w:rsidR="00072FAC" w:rsidRDefault="00072FAC" w:rsidP="00BF467E">
      <w:pPr>
        <w:ind w:left="720"/>
        <w:rPr>
          <w:u w:val="single"/>
        </w:rPr>
      </w:pPr>
      <w:r>
        <w:rPr>
          <w:u w:val="single"/>
        </w:rPr>
        <w:t>Glass Dividers and Doors:</w:t>
      </w:r>
    </w:p>
    <w:p w:rsidR="00F72763" w:rsidRDefault="00F72763" w:rsidP="008946CA">
      <w:pPr>
        <w:pStyle w:val="ListParagraph"/>
        <w:sectPr w:rsidR="00F72763" w:rsidSect="00631489">
          <w:headerReference w:type="default" r:id="rId10"/>
          <w:footerReference w:type="default" r:id="rId11"/>
          <w:pgSz w:w="12240" w:h="15840"/>
          <w:pgMar w:top="2448" w:right="907" w:bottom="1440" w:left="907" w:header="576" w:footer="720" w:gutter="0"/>
          <w:cols w:space="720"/>
          <w:docGrid w:linePitch="360"/>
        </w:sectPr>
      </w:pPr>
    </w:p>
    <w:p w:rsidR="00072FAC" w:rsidRPr="008946CA" w:rsidRDefault="008946CA" w:rsidP="00F72763">
      <w:pPr>
        <w:pStyle w:val="ListParagraph"/>
        <w:rPr>
          <w:rStyle w:val="Hyperlink"/>
        </w:rPr>
      </w:pPr>
      <w:r>
        <w:lastRenderedPageBreak/>
        <w:fldChar w:fldCharType="begin"/>
      </w:r>
      <w:r>
        <w:instrText xml:space="preserve"> HYPERLINK "https://www.clarus.com/" </w:instrText>
      </w:r>
      <w:r>
        <w:fldChar w:fldCharType="separate"/>
      </w:r>
      <w:r w:rsidR="00072FAC" w:rsidRPr="008946CA">
        <w:rPr>
          <w:rStyle w:val="Hyperlink"/>
        </w:rPr>
        <w:t>Clarus</w:t>
      </w:r>
    </w:p>
    <w:p w:rsidR="005A69C7" w:rsidRDefault="008946CA" w:rsidP="00F72763">
      <w:pPr>
        <w:ind w:left="1440"/>
      </w:pPr>
      <w:r>
        <w:fldChar w:fldCharType="end"/>
      </w:r>
      <w:r w:rsidR="00072FAC">
        <w:t>Phone: 888.813.7414</w:t>
      </w:r>
      <w:r w:rsidR="00072FAC">
        <w:br/>
        <w:t xml:space="preserve">Email: </w:t>
      </w:r>
      <w:hyperlink r:id="rId12" w:history="1">
        <w:r w:rsidR="00072FAC" w:rsidRPr="00431281">
          <w:rPr>
            <w:rStyle w:val="Hyperlink"/>
          </w:rPr>
          <w:t>info@clarus.com</w:t>
        </w:r>
      </w:hyperlink>
      <w:r w:rsidR="00072FAC">
        <w:t xml:space="preserve"> </w:t>
      </w:r>
    </w:p>
    <w:p w:rsidR="008946CA" w:rsidRDefault="008946CA" w:rsidP="00F72763">
      <w:pPr>
        <w:spacing w:line="259" w:lineRule="auto"/>
        <w:ind w:left="1440"/>
      </w:pPr>
    </w:p>
    <w:p w:rsidR="00072FAC" w:rsidRPr="008946CA" w:rsidRDefault="004D0624" w:rsidP="00F72763">
      <w:pPr>
        <w:pStyle w:val="ListParagraph"/>
      </w:pPr>
      <w:hyperlink r:id="rId13" w:history="1">
        <w:r w:rsidR="00072FAC" w:rsidRPr="008946CA">
          <w:rPr>
            <w:rStyle w:val="Hyperlink"/>
          </w:rPr>
          <w:t>The Sliding Door Company</w:t>
        </w:r>
      </w:hyperlink>
    </w:p>
    <w:p w:rsidR="008946CA" w:rsidRDefault="00072FAC" w:rsidP="00F72763">
      <w:pPr>
        <w:ind w:left="1440"/>
      </w:pPr>
      <w:r w:rsidRPr="00072FAC">
        <w:t>Phone: 866.792.5786</w:t>
      </w:r>
      <w:r w:rsidR="008946CA">
        <w:br/>
      </w:r>
    </w:p>
    <w:p w:rsidR="00F72763" w:rsidRDefault="00F72763" w:rsidP="00072FAC">
      <w:pPr>
        <w:sectPr w:rsidR="00F72763" w:rsidSect="00F72763">
          <w:type w:val="continuous"/>
          <w:pgSz w:w="12240" w:h="15840"/>
          <w:pgMar w:top="2448" w:right="907" w:bottom="1440" w:left="907" w:header="576" w:footer="720" w:gutter="0"/>
          <w:cols w:num="2" w:space="720"/>
          <w:docGrid w:linePitch="360"/>
        </w:sectPr>
      </w:pPr>
    </w:p>
    <w:p w:rsidR="00072FAC" w:rsidRPr="008946CA" w:rsidRDefault="00072FAC" w:rsidP="00F72763">
      <w:r>
        <w:lastRenderedPageBreak/>
        <w:tab/>
      </w:r>
      <w:r>
        <w:rPr>
          <w:u w:val="single"/>
        </w:rPr>
        <w:t>Acrylic Solutions:</w:t>
      </w:r>
    </w:p>
    <w:p w:rsidR="00F72763" w:rsidRDefault="00F72763" w:rsidP="008946CA">
      <w:pPr>
        <w:pStyle w:val="ListParagraph"/>
        <w:sectPr w:rsidR="00F72763" w:rsidSect="00F72763">
          <w:type w:val="continuous"/>
          <w:pgSz w:w="12240" w:h="15840"/>
          <w:pgMar w:top="2448" w:right="907" w:bottom="1440" w:left="907" w:header="576" w:footer="720" w:gutter="0"/>
          <w:cols w:space="720"/>
          <w:docGrid w:linePitch="360"/>
        </w:sectPr>
      </w:pPr>
    </w:p>
    <w:p w:rsidR="00072FAC" w:rsidRDefault="004D0624" w:rsidP="008946CA">
      <w:pPr>
        <w:pStyle w:val="ListParagraph"/>
      </w:pPr>
      <w:hyperlink r:id="rId14" w:history="1">
        <w:r w:rsidR="00072FAC" w:rsidRPr="005A69C7">
          <w:rPr>
            <w:rStyle w:val="Hyperlink"/>
          </w:rPr>
          <w:t>Lumicor</w:t>
        </w:r>
      </w:hyperlink>
      <w:r w:rsidR="00072FAC">
        <w:t xml:space="preserve"> </w:t>
      </w:r>
    </w:p>
    <w:p w:rsidR="005A69C7" w:rsidRDefault="00072FAC" w:rsidP="00ED67E7">
      <w:pPr>
        <w:ind w:left="1440"/>
      </w:pPr>
      <w:r>
        <w:t>Phone: 425.255.4000</w:t>
      </w:r>
      <w:r w:rsidR="008946CA">
        <w:br/>
      </w:r>
      <w:r w:rsidR="005A69C7">
        <w:t xml:space="preserve">Email: </w:t>
      </w:r>
      <w:hyperlink r:id="rId15" w:history="1">
        <w:r w:rsidR="005A69C7" w:rsidRPr="00431281">
          <w:rPr>
            <w:rStyle w:val="Hyperlink"/>
          </w:rPr>
          <w:t>sales@lumicor.com</w:t>
        </w:r>
      </w:hyperlink>
      <w:r w:rsidR="005A69C7">
        <w:t xml:space="preserve"> </w:t>
      </w:r>
      <w:r w:rsidR="008946CA">
        <w:br/>
      </w:r>
      <w:r w:rsidR="005A69C7">
        <w:t xml:space="preserve">Locate a rep: </w:t>
      </w:r>
      <w:hyperlink r:id="rId16" w:history="1">
        <w:r w:rsidR="005A69C7" w:rsidRPr="00431281">
          <w:rPr>
            <w:rStyle w:val="Hyperlink"/>
          </w:rPr>
          <w:t>www.lumicor.com/locate-rep</w:t>
        </w:r>
      </w:hyperlink>
      <w:r w:rsidR="005A69C7">
        <w:t xml:space="preserve"> </w:t>
      </w:r>
    </w:p>
    <w:p w:rsidR="005A69C7" w:rsidRDefault="004D0624" w:rsidP="008946CA">
      <w:pPr>
        <w:pStyle w:val="ListParagraph"/>
      </w:pPr>
      <w:hyperlink r:id="rId17" w:history="1">
        <w:r w:rsidR="005A69C7" w:rsidRPr="005A69C7">
          <w:rPr>
            <w:rStyle w:val="Hyperlink"/>
          </w:rPr>
          <w:t>ModTruss</w:t>
        </w:r>
      </w:hyperlink>
    </w:p>
    <w:p w:rsidR="008946CA" w:rsidRPr="008946CA" w:rsidRDefault="005A69C7" w:rsidP="00ED67E7">
      <w:pPr>
        <w:ind w:left="1440"/>
      </w:pPr>
      <w:r>
        <w:t>Phone: 844.663.8787</w:t>
      </w:r>
      <w:r w:rsidR="008946CA">
        <w:br/>
      </w:r>
      <w:r>
        <w:t xml:space="preserve">Email: </w:t>
      </w:r>
      <w:hyperlink r:id="rId18" w:history="1">
        <w:r w:rsidRPr="00431281">
          <w:rPr>
            <w:rStyle w:val="Hyperlink"/>
          </w:rPr>
          <w:t>info@modtruss.com</w:t>
        </w:r>
      </w:hyperlink>
      <w:r>
        <w:t xml:space="preserve"> </w:t>
      </w:r>
      <w:r w:rsidR="008946CA">
        <w:br/>
      </w:r>
    </w:p>
    <w:p w:rsidR="00F72763" w:rsidRDefault="00F72763" w:rsidP="008946CA">
      <w:pPr>
        <w:sectPr w:rsidR="00F72763" w:rsidSect="00F72763">
          <w:type w:val="continuous"/>
          <w:pgSz w:w="12240" w:h="15840"/>
          <w:pgMar w:top="2448" w:right="907" w:bottom="1440" w:left="907" w:header="576" w:footer="720" w:gutter="0"/>
          <w:cols w:num="2" w:space="720"/>
          <w:docGrid w:linePitch="360"/>
        </w:sectPr>
      </w:pPr>
    </w:p>
    <w:p w:rsidR="00F72763" w:rsidRDefault="00F72763" w:rsidP="00F72763">
      <w:pPr>
        <w:pStyle w:val="Heading2"/>
        <w:numPr>
          <w:ilvl w:val="0"/>
          <w:numId w:val="0"/>
        </w:numPr>
        <w:rPr>
          <w:i w:val="0"/>
          <w:iCs w:val="0"/>
        </w:rPr>
      </w:pPr>
    </w:p>
    <w:p w:rsidR="00F72763" w:rsidRPr="00F72763" w:rsidRDefault="00F72763" w:rsidP="00F72763"/>
    <w:p w:rsidR="008946CA" w:rsidRDefault="008946CA" w:rsidP="008946CA">
      <w:pPr>
        <w:pStyle w:val="Heading2"/>
      </w:pPr>
      <w:r>
        <w:t>Laundry Services</w:t>
      </w:r>
    </w:p>
    <w:p w:rsidR="008946CA" w:rsidRPr="008946CA" w:rsidRDefault="008946CA" w:rsidP="008946CA">
      <w:pPr>
        <w:ind w:left="720"/>
      </w:pPr>
      <w:r>
        <w:t xml:space="preserve">The CDC and the ADA interim guidance issued in response to COVID-19 recommends that dentists and staff change at the office and that dentists no longer bring scrubs to their personal homes for washing. If your office does not have a washer and dryer on site, a laundry service is recommended. Most laundry services are local or regional, but a national source for medically accredited laundry services can be found via the </w:t>
      </w:r>
      <w:hyperlink r:id="rId19" w:history="1">
        <w:r w:rsidRPr="008946CA">
          <w:rPr>
            <w:rStyle w:val="Hyperlink"/>
          </w:rPr>
          <w:t>Healthcare Laundries Accredited for Patient Safety</w:t>
        </w:r>
      </w:hyperlink>
      <w:r>
        <w:t>.</w:t>
      </w:r>
    </w:p>
    <w:p w:rsidR="00072FAC" w:rsidRPr="00072FAC" w:rsidRDefault="00072FAC" w:rsidP="00072FAC">
      <w:pPr>
        <w:ind w:left="1440"/>
        <w:rPr>
          <w:highlight w:val="yellow"/>
        </w:rPr>
      </w:pPr>
    </w:p>
    <w:p w:rsidR="00072FAC" w:rsidRPr="00072FAC" w:rsidRDefault="00072FAC" w:rsidP="00072FAC">
      <w:pPr>
        <w:ind w:left="1440"/>
        <w:rPr>
          <w:highlight w:val="yellow"/>
        </w:rPr>
      </w:pPr>
    </w:p>
    <w:p w:rsidR="00072FAC" w:rsidRPr="00072FAC" w:rsidRDefault="00072FAC" w:rsidP="00072FAC">
      <w:pPr>
        <w:ind w:left="1080"/>
        <w:rPr>
          <w:highlight w:val="yellow"/>
        </w:rPr>
      </w:pPr>
    </w:p>
    <w:p w:rsidR="005169D0" w:rsidRDefault="005169D0" w:rsidP="00631489"/>
    <w:p w:rsidR="00D24882" w:rsidRDefault="00D24882" w:rsidP="00631489"/>
    <w:p w:rsidR="003B106A" w:rsidRPr="00164F73" w:rsidRDefault="003B106A" w:rsidP="00631489"/>
    <w:sectPr w:rsidR="003B106A" w:rsidRPr="00164F73" w:rsidSect="00F72763">
      <w:type w:val="continuous"/>
      <w:pgSz w:w="12240" w:h="15840"/>
      <w:pgMar w:top="2448" w:right="907" w:bottom="1440" w:left="907"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24" w:rsidRDefault="004D0624" w:rsidP="00631489">
      <w:r>
        <w:separator/>
      </w:r>
    </w:p>
  </w:endnote>
  <w:endnote w:type="continuationSeparator" w:id="0">
    <w:p w:rsidR="004D0624" w:rsidRDefault="004D0624" w:rsidP="0063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272071"/>
      <w:docPartObj>
        <w:docPartGallery w:val="Page Numbers (Bottom of Page)"/>
        <w:docPartUnique/>
      </w:docPartObj>
    </w:sdtPr>
    <w:sdtEndPr/>
    <w:sdtContent>
      <w:p w:rsidR="00185687" w:rsidRPr="00185687" w:rsidRDefault="00F72763" w:rsidP="00185687">
        <w:pPr>
          <w:pStyle w:val="Footer"/>
          <w:rPr>
            <w:i/>
          </w:rPr>
        </w:pPr>
        <w:r>
          <w:rPr>
            <w:i/>
          </w:rPr>
          <w:t>Last Updated: June 5, 2020</w:t>
        </w:r>
        <w:r w:rsidR="00185687">
          <w:rPr>
            <w:i/>
          </w:rPr>
          <w:t xml:space="preserve"> </w:t>
        </w:r>
      </w:p>
      <w:p w:rsidR="00482BD5" w:rsidRPr="00185687" w:rsidRDefault="00482BD5" w:rsidP="00185687">
        <w:pPr>
          <w:pStyle w:val="Footer"/>
        </w:pPr>
        <w:r w:rsidRPr="00185687">
          <w:fldChar w:fldCharType="begin"/>
        </w:r>
        <w:r w:rsidRPr="00185687">
          <w:instrText xml:space="preserve"> PAGE   \* MERGEFORMAT </w:instrText>
        </w:r>
        <w:r w:rsidRPr="00185687">
          <w:fldChar w:fldCharType="separate"/>
        </w:r>
        <w:r w:rsidR="00402DC1">
          <w:rPr>
            <w:noProof/>
          </w:rPr>
          <w:t>2</w:t>
        </w:r>
        <w:r w:rsidRPr="00185687">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24" w:rsidRDefault="004D0624" w:rsidP="00631489">
      <w:r>
        <w:separator/>
      </w:r>
    </w:p>
  </w:footnote>
  <w:footnote w:type="continuationSeparator" w:id="0">
    <w:p w:rsidR="004D0624" w:rsidRDefault="004D0624" w:rsidP="00631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F73" w:rsidRDefault="00631489" w:rsidP="006D696A">
    <w:pPr>
      <w:pStyle w:val="DocumentTitle"/>
    </w:pPr>
    <w:r>
      <w:rPr>
        <w:noProof/>
      </w:rPr>
      <mc:AlternateContent>
        <mc:Choice Requires="wps">
          <w:drawing>
            <wp:anchor distT="0" distB="0" distL="114300" distR="114300" simplePos="0" relativeHeight="251659264" behindDoc="0" locked="0" layoutInCell="1" allowOverlap="1">
              <wp:simplePos x="0" y="0"/>
              <wp:positionH relativeFrom="column">
                <wp:posOffset>116221</wp:posOffset>
              </wp:positionH>
              <wp:positionV relativeFrom="paragraph">
                <wp:posOffset>4469</wp:posOffset>
              </wp:positionV>
              <wp:extent cx="5120640" cy="758952"/>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5120640" cy="758952"/>
                      </a:xfrm>
                      <a:prstGeom prst="rect">
                        <a:avLst/>
                      </a:prstGeom>
                      <a:noFill/>
                      <a:ln w="6350">
                        <a:noFill/>
                      </a:ln>
                    </wps:spPr>
                    <wps:txbx>
                      <w:txbxContent>
                        <w:p w:rsidR="00631489" w:rsidRPr="006D696A" w:rsidRDefault="006D696A" w:rsidP="006D696A">
                          <w:pPr>
                            <w:pStyle w:val="DocumentTitle"/>
                          </w:pPr>
                          <w:r w:rsidRPr="006D696A">
                            <w:t>Supplemental Sources</w:t>
                          </w:r>
                          <w:r w:rsidR="00ED67E7" w:rsidRPr="006D696A">
                            <w:t xml:space="preserve"> for </w:t>
                          </w:r>
                          <w:r w:rsidRPr="006D696A">
                            <w:t>Alternative Infection Control Measures</w:t>
                          </w:r>
                        </w:p>
                      </w:txbxContent>
                    </wps:txbx>
                    <wps:bodyPr rot="0" spcFirstLastPara="0" vertOverflow="overflow" horzOverflow="overflow" vert="horz" wrap="square" lIns="91440" tIns="0" rIns="9144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15pt;margin-top:.35pt;width:403.2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SEMAIAAFUEAAAOAAAAZHJzL2Uyb0RvYy54bWysVF1v2jAUfZ+0/2D5fQRYYW1EqFgrpklV&#10;WwmmPhvHIZESX882JOzX79gJtOr2NO3FXN97cz/OOWZx2zU1OyrrKtIZn4zGnCktKa/0PuM/tutP&#10;15w5L3QuatIq4yfl+O3y44dFa1I1pZLqXFmGItqlrcl46b1Jk8TJUjXCjcgojWBBthEeV7tPcita&#10;VG/qZDoez5OWbG4sSeUcvPd9kC9j/aJQ0j8VhVOe1RnHbD6eNp67cCbLhUj3VpiyksMY4h+maESl&#10;0fRS6l54wQ62+qNUU0lLjgo/ktQkVBSVVHEHbDMZv9tmUwqj4i4Ax5kLTO7/lZWPx2fLqhzccaZF&#10;A4q2qvPsK3VsEtBpjUuRtDFI8x3cIXPwOzjD0l1hm/CLdRjiwPl0wTYUk3DOJtPx/AohidiX2fXN&#10;bBrKJK9fG+v8N0UNC0bGLbiLkIrjg/N96jklNNO0ruoafpHWmrUZn3+ejeMHlwiK1xo9wg79rMHy&#10;3a4bFthRfsJelnpdOCPXFZo/COefhYUQMC/E7Z9wFDWhCQ0WZyXZX3/zh3zwgyhnLYSVcffzIKzi&#10;rP6uwdzN5CrA4OMFhn3r3Z29+tDcETQLVjBVNEOur89mYal5gfZXoRtCQkv0zPjubN75XuZ4O1Kt&#10;VjHpYGy1L/EBykJ/RvgHvTEy3AOOAd5t9yKsGTjwYO+RzjIU6Tsq+tyejNXBU1FFngLIPbID9tBu&#10;ZHp4Z+FxvL3HrNd/g+VvAAAA//8DAFBLAwQUAAYACAAAACEAG2F/39wAAAAHAQAADwAAAGRycy9k&#10;b3ducmV2LnhtbEyOzU7DMBCE70h9B2srcaMOoYI0xKmqIi5ICFFQz068+WnidRS7bfL2LCe47eyM&#10;Zr5sO9leXHD0rSMF96sIBFLpTEu1gu+v17sEhA+ajO4doYIZPWzzxU2mU+Ou9ImXQ6gFl5BPtYIm&#10;hCGV0pcNWu1XbkBir3Kj1YHlWEsz6iuX217GUfQorW6JFxo94L7BsjucrYL1x6ao5Kmzp/f5bZ7b&#10;rjq+FJVSt8tp9wwi4BT+wvCLz+iQM1PhzmS86FknD5xU8ASC3SRe81HwO45ikHkm//PnPwAAAP//&#10;AwBQSwECLQAUAAYACAAAACEAtoM4kv4AAADhAQAAEwAAAAAAAAAAAAAAAAAAAAAAW0NvbnRlbnRf&#10;VHlwZXNdLnhtbFBLAQItABQABgAIAAAAIQA4/SH/1gAAAJQBAAALAAAAAAAAAAAAAAAAAC8BAABf&#10;cmVscy8ucmVsc1BLAQItABQABgAIAAAAIQBt3zSEMAIAAFUEAAAOAAAAAAAAAAAAAAAAAC4CAABk&#10;cnMvZTJvRG9jLnhtbFBLAQItABQABgAIAAAAIQAbYX/f3AAAAAcBAAAPAAAAAAAAAAAAAAAAAIoE&#10;AABkcnMvZG93bnJldi54bWxQSwUGAAAAAAQABADzAAAAkwUAAAAA&#10;" filled="f" stroked="f" strokeweight=".5pt">
              <v:textbox inset=",0,,0">
                <w:txbxContent>
                  <w:p w:rsidR="00631489" w:rsidRPr="006D696A" w:rsidRDefault="006D696A" w:rsidP="006D696A">
                    <w:pPr>
                      <w:pStyle w:val="DocumentTitle"/>
                    </w:pPr>
                    <w:r w:rsidRPr="006D696A">
                      <w:t>Supplemental Sources</w:t>
                    </w:r>
                    <w:r w:rsidR="00ED67E7" w:rsidRPr="006D696A">
                      <w:t xml:space="preserve"> for </w:t>
                    </w:r>
                    <w:r w:rsidRPr="006D696A">
                      <w:t>Alternative Infection Control Measures</w:t>
                    </w:r>
                  </w:p>
                </w:txbxContent>
              </v:textbox>
            </v:shape>
          </w:pict>
        </mc:Fallback>
      </mc:AlternateContent>
    </w:r>
    <w:r w:rsidR="00512D31">
      <w:rPr>
        <w:noProof/>
      </w:rPr>
      <w:drawing>
        <wp:inline distT="0" distB="0" distL="0" distR="0" wp14:anchorId="0A6F919E" wp14:editId="39D94B6E">
          <wp:extent cx="6629400" cy="97491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19_Preparing_Workplaces_header2line.jpg"/>
                  <pic:cNvPicPr/>
                </pic:nvPicPr>
                <pic:blipFill>
                  <a:blip r:embed="rId1">
                    <a:extLst>
                      <a:ext uri="{28A0092B-C50C-407E-A947-70E740481C1C}">
                        <a14:useLocalDpi xmlns:a14="http://schemas.microsoft.com/office/drawing/2010/main" val="0"/>
                      </a:ext>
                    </a:extLst>
                  </a:blip>
                  <a:stretch>
                    <a:fillRect/>
                  </a:stretch>
                </pic:blipFill>
                <pic:spPr>
                  <a:xfrm>
                    <a:off x="0" y="0"/>
                    <a:ext cx="6629400" cy="97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02D43E"/>
    <w:lvl w:ilvl="0">
      <w:start w:val="1"/>
      <w:numFmt w:val="decimal"/>
      <w:lvlText w:val="%1."/>
      <w:lvlJc w:val="left"/>
      <w:pPr>
        <w:tabs>
          <w:tab w:val="num" w:pos="1800"/>
        </w:tabs>
        <w:ind w:left="1800" w:hanging="360"/>
      </w:pPr>
    </w:lvl>
  </w:abstractNum>
  <w:abstractNum w:abstractNumId="1">
    <w:nsid w:val="FFFFFF7D"/>
    <w:multiLevelType w:val="singleLevel"/>
    <w:tmpl w:val="C6FA04F6"/>
    <w:lvl w:ilvl="0">
      <w:start w:val="1"/>
      <w:numFmt w:val="decimal"/>
      <w:lvlText w:val="%1."/>
      <w:lvlJc w:val="left"/>
      <w:pPr>
        <w:tabs>
          <w:tab w:val="num" w:pos="1440"/>
        </w:tabs>
        <w:ind w:left="1440" w:hanging="360"/>
      </w:pPr>
    </w:lvl>
  </w:abstractNum>
  <w:abstractNum w:abstractNumId="2">
    <w:nsid w:val="FFFFFF7E"/>
    <w:multiLevelType w:val="singleLevel"/>
    <w:tmpl w:val="8F146C0C"/>
    <w:lvl w:ilvl="0">
      <w:start w:val="1"/>
      <w:numFmt w:val="decimal"/>
      <w:lvlText w:val="%1."/>
      <w:lvlJc w:val="left"/>
      <w:pPr>
        <w:tabs>
          <w:tab w:val="num" w:pos="1080"/>
        </w:tabs>
        <w:ind w:left="1080" w:hanging="360"/>
      </w:pPr>
    </w:lvl>
  </w:abstractNum>
  <w:abstractNum w:abstractNumId="3">
    <w:nsid w:val="FFFFFF7F"/>
    <w:multiLevelType w:val="singleLevel"/>
    <w:tmpl w:val="629681A4"/>
    <w:lvl w:ilvl="0">
      <w:start w:val="1"/>
      <w:numFmt w:val="decimal"/>
      <w:lvlText w:val="%1."/>
      <w:lvlJc w:val="left"/>
      <w:pPr>
        <w:tabs>
          <w:tab w:val="num" w:pos="720"/>
        </w:tabs>
        <w:ind w:left="720" w:hanging="360"/>
      </w:pPr>
    </w:lvl>
  </w:abstractNum>
  <w:abstractNum w:abstractNumId="4">
    <w:nsid w:val="FFFFFF80"/>
    <w:multiLevelType w:val="singleLevel"/>
    <w:tmpl w:val="B4DAA1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22CDD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C7D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E81D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5C3500"/>
    <w:lvl w:ilvl="0">
      <w:start w:val="1"/>
      <w:numFmt w:val="decimal"/>
      <w:lvlText w:val="%1."/>
      <w:lvlJc w:val="left"/>
      <w:pPr>
        <w:tabs>
          <w:tab w:val="num" w:pos="360"/>
        </w:tabs>
        <w:ind w:left="360" w:hanging="360"/>
      </w:pPr>
    </w:lvl>
  </w:abstractNum>
  <w:abstractNum w:abstractNumId="9">
    <w:nsid w:val="FFFFFF89"/>
    <w:multiLevelType w:val="singleLevel"/>
    <w:tmpl w:val="71E8529C"/>
    <w:lvl w:ilvl="0">
      <w:start w:val="1"/>
      <w:numFmt w:val="bullet"/>
      <w:lvlText w:val=""/>
      <w:lvlJc w:val="left"/>
      <w:pPr>
        <w:tabs>
          <w:tab w:val="num" w:pos="360"/>
        </w:tabs>
        <w:ind w:left="360" w:hanging="360"/>
      </w:pPr>
      <w:rPr>
        <w:rFonts w:ascii="Symbol" w:hAnsi="Symbol" w:hint="default"/>
      </w:rPr>
    </w:lvl>
  </w:abstractNum>
  <w:abstractNum w:abstractNumId="10">
    <w:nsid w:val="182277A6"/>
    <w:multiLevelType w:val="hybridMultilevel"/>
    <w:tmpl w:val="42AE872C"/>
    <w:lvl w:ilvl="0" w:tplc="21F4053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91905"/>
    <w:multiLevelType w:val="hybridMultilevel"/>
    <w:tmpl w:val="3C4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C067B"/>
    <w:multiLevelType w:val="hybridMultilevel"/>
    <w:tmpl w:val="8C08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254C8"/>
    <w:multiLevelType w:val="hybridMultilevel"/>
    <w:tmpl w:val="F82EC52A"/>
    <w:lvl w:ilvl="0" w:tplc="8A541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C379C"/>
    <w:multiLevelType w:val="hybridMultilevel"/>
    <w:tmpl w:val="16DE8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579A0"/>
    <w:multiLevelType w:val="hybridMultilevel"/>
    <w:tmpl w:val="890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D2106"/>
    <w:multiLevelType w:val="hybridMultilevel"/>
    <w:tmpl w:val="5AB4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F43E3"/>
    <w:multiLevelType w:val="hybridMultilevel"/>
    <w:tmpl w:val="F5EA99F2"/>
    <w:lvl w:ilvl="0" w:tplc="3DCAD52C">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16"/>
  </w:num>
  <w:num w:numId="4">
    <w:abstractNumId w:val="14"/>
  </w:num>
  <w:num w:numId="5">
    <w:abstractNumId w:val="13"/>
  </w:num>
  <w:num w:numId="6">
    <w:abstractNumId w:val="11"/>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C"/>
    <w:rsid w:val="000532C3"/>
    <w:rsid w:val="00072FAC"/>
    <w:rsid w:val="000D69C1"/>
    <w:rsid w:val="00145EAC"/>
    <w:rsid w:val="00164F73"/>
    <w:rsid w:val="00185687"/>
    <w:rsid w:val="001D291F"/>
    <w:rsid w:val="002228BA"/>
    <w:rsid w:val="00244340"/>
    <w:rsid w:val="00340DC8"/>
    <w:rsid w:val="003B106A"/>
    <w:rsid w:val="003B67BB"/>
    <w:rsid w:val="00402DC1"/>
    <w:rsid w:val="004113A9"/>
    <w:rsid w:val="00482BD5"/>
    <w:rsid w:val="00485495"/>
    <w:rsid w:val="004D0624"/>
    <w:rsid w:val="00512D31"/>
    <w:rsid w:val="005169D0"/>
    <w:rsid w:val="00547894"/>
    <w:rsid w:val="005856CF"/>
    <w:rsid w:val="005A69C7"/>
    <w:rsid w:val="005B3383"/>
    <w:rsid w:val="005C395C"/>
    <w:rsid w:val="005F016C"/>
    <w:rsid w:val="00631489"/>
    <w:rsid w:val="006761DD"/>
    <w:rsid w:val="006D696A"/>
    <w:rsid w:val="008946CA"/>
    <w:rsid w:val="00977660"/>
    <w:rsid w:val="00AC10F8"/>
    <w:rsid w:val="00BE4A33"/>
    <w:rsid w:val="00BF467E"/>
    <w:rsid w:val="00C03986"/>
    <w:rsid w:val="00CB3315"/>
    <w:rsid w:val="00D24882"/>
    <w:rsid w:val="00D567F9"/>
    <w:rsid w:val="00D85CC0"/>
    <w:rsid w:val="00D91C7C"/>
    <w:rsid w:val="00DA64CC"/>
    <w:rsid w:val="00DC7A90"/>
    <w:rsid w:val="00E00117"/>
    <w:rsid w:val="00E04F3C"/>
    <w:rsid w:val="00E05FC8"/>
    <w:rsid w:val="00E31162"/>
    <w:rsid w:val="00E47ECC"/>
    <w:rsid w:val="00EA2FD2"/>
    <w:rsid w:val="00ED67E7"/>
    <w:rsid w:val="00F7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37F4E6-CCB5-4EEF-9483-68AECE34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89"/>
    <w:pPr>
      <w:spacing w:line="280" w:lineRule="exact"/>
    </w:pPr>
    <w:rPr>
      <w:rFonts w:ascii="Arial" w:hAnsi="Arial" w:cs="Arial"/>
      <w:sz w:val="20"/>
      <w:szCs w:val="20"/>
    </w:rPr>
  </w:style>
  <w:style w:type="paragraph" w:styleId="Heading1">
    <w:name w:val="heading 1"/>
    <w:basedOn w:val="Normal"/>
    <w:next w:val="Normal"/>
    <w:link w:val="Heading1Char"/>
    <w:autoRedefine/>
    <w:qFormat/>
    <w:rsid w:val="003B67BB"/>
    <w:pPr>
      <w:spacing w:before="240" w:after="0" w:line="360" w:lineRule="auto"/>
      <w:outlineLvl w:val="0"/>
    </w:pPr>
    <w:rPr>
      <w:rFonts w:eastAsia="Arial"/>
      <w:b/>
      <w:color w:val="595959" w:themeColor="text1" w:themeTint="A6"/>
      <w:sz w:val="32"/>
      <w:szCs w:val="32"/>
      <w:lang w:val="en"/>
    </w:rPr>
  </w:style>
  <w:style w:type="paragraph" w:styleId="Heading2">
    <w:name w:val="heading 2"/>
    <w:basedOn w:val="Normal"/>
    <w:next w:val="Normal"/>
    <w:link w:val="Heading2Char"/>
    <w:autoRedefine/>
    <w:uiPriority w:val="9"/>
    <w:unhideWhenUsed/>
    <w:qFormat/>
    <w:rsid w:val="00BF467E"/>
    <w:pPr>
      <w:numPr>
        <w:numId w:val="17"/>
      </w:numPr>
      <w:outlineLvl w:val="1"/>
    </w:pPr>
    <w:rPr>
      <w:i/>
      <w:iCs/>
    </w:rPr>
  </w:style>
  <w:style w:type="paragraph" w:styleId="Heading3">
    <w:name w:val="heading 3"/>
    <w:basedOn w:val="Normal"/>
    <w:next w:val="Normal"/>
    <w:link w:val="Heading3Char"/>
    <w:uiPriority w:val="9"/>
    <w:semiHidden/>
    <w:unhideWhenUsed/>
    <w:qFormat/>
    <w:rsid w:val="00185687"/>
    <w:pPr>
      <w:keepNext/>
      <w:keepLines/>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autoRedefine/>
    <w:uiPriority w:val="9"/>
    <w:semiHidden/>
    <w:unhideWhenUsed/>
    <w:qFormat/>
    <w:rsid w:val="002228BA"/>
    <w:pPr>
      <w:keepNext/>
      <w:keepLines/>
      <w:spacing w:before="40" w:after="0"/>
      <w:outlineLvl w:val="3"/>
    </w:pPr>
    <w:rPr>
      <w:rFonts w:eastAsiaTheme="majorEastAsia" w:cstheme="majorBidi"/>
      <w:i/>
      <w:iCs/>
      <w:color w:val="0076BE"/>
    </w:rPr>
  </w:style>
  <w:style w:type="paragraph" w:styleId="Heading5">
    <w:name w:val="heading 5"/>
    <w:basedOn w:val="Normal"/>
    <w:next w:val="Normal"/>
    <w:link w:val="Heading5Char"/>
    <w:uiPriority w:val="9"/>
    <w:semiHidden/>
    <w:unhideWhenUsed/>
    <w:qFormat/>
    <w:rsid w:val="002228BA"/>
    <w:pPr>
      <w:keepNext/>
      <w:keepLines/>
      <w:spacing w:before="40" w:after="0"/>
      <w:outlineLvl w:val="4"/>
    </w:pPr>
    <w:rPr>
      <w:rFonts w:eastAsiaTheme="majorEastAsia" w:cstheme="majorBidi"/>
      <w:color w:val="595959" w:themeColor="text1" w:themeTint="A6"/>
    </w:rPr>
  </w:style>
  <w:style w:type="paragraph" w:styleId="Heading6">
    <w:name w:val="heading 6"/>
    <w:basedOn w:val="Normal"/>
    <w:next w:val="Normal"/>
    <w:link w:val="Heading6Char"/>
    <w:uiPriority w:val="9"/>
    <w:semiHidden/>
    <w:unhideWhenUsed/>
    <w:qFormat/>
    <w:rsid w:val="002228BA"/>
    <w:pPr>
      <w:keepNext/>
      <w:keepLines/>
      <w:spacing w:before="40" w:after="0"/>
      <w:outlineLvl w:val="5"/>
    </w:pPr>
    <w:rPr>
      <w:rFonts w:eastAsiaTheme="majorEastAsia" w:cstheme="majorBidi"/>
      <w:color w:val="595959" w:themeColor="text1" w:themeTint="A6"/>
    </w:rPr>
  </w:style>
  <w:style w:type="paragraph" w:styleId="Heading7">
    <w:name w:val="heading 7"/>
    <w:basedOn w:val="Normal"/>
    <w:next w:val="Normal"/>
    <w:link w:val="Heading7Char"/>
    <w:uiPriority w:val="9"/>
    <w:semiHidden/>
    <w:unhideWhenUsed/>
    <w:qFormat/>
    <w:rsid w:val="002228BA"/>
    <w:pPr>
      <w:keepNext/>
      <w:keepLines/>
      <w:spacing w:before="40" w:after="0"/>
      <w:outlineLvl w:val="6"/>
    </w:pPr>
    <w:rPr>
      <w:rFonts w:eastAsiaTheme="majorEastAsia" w:cstheme="majorBidi"/>
      <w:i/>
      <w:iCs/>
      <w:color w:val="595959" w:themeColor="text1" w:themeTint="A6"/>
    </w:rPr>
  </w:style>
  <w:style w:type="paragraph" w:styleId="Heading8">
    <w:name w:val="heading 8"/>
    <w:basedOn w:val="Normal"/>
    <w:next w:val="Normal"/>
    <w:link w:val="Heading8Char"/>
    <w:uiPriority w:val="9"/>
    <w:semiHidden/>
    <w:unhideWhenUsed/>
    <w:qFormat/>
    <w:rsid w:val="002228BA"/>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8BA"/>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85687"/>
    <w:rPr>
      <w:rFonts w:ascii="Arial" w:eastAsiaTheme="majorEastAsia" w:hAnsi="Arial" w:cstheme="majorBidi"/>
      <w:b/>
      <w:color w:val="595959" w:themeColor="text1" w:themeTint="A6"/>
      <w:sz w:val="20"/>
      <w:szCs w:val="24"/>
    </w:rPr>
  </w:style>
  <w:style w:type="character" w:customStyle="1" w:styleId="UnresolvedMention1">
    <w:name w:val="Unresolved Mention1"/>
    <w:basedOn w:val="DefaultParagraphFont"/>
    <w:uiPriority w:val="99"/>
    <w:semiHidden/>
    <w:unhideWhenUsed/>
    <w:rsid w:val="005B3383"/>
    <w:rPr>
      <w:rFonts w:ascii="Arial" w:hAnsi="Arial"/>
      <w:color w:val="605E5C"/>
      <w:sz w:val="20"/>
      <w:shd w:val="clear" w:color="auto" w:fill="E1DFDD"/>
    </w:rPr>
  </w:style>
  <w:style w:type="paragraph" w:styleId="Header">
    <w:name w:val="header"/>
    <w:basedOn w:val="Normal"/>
    <w:link w:val="HeaderChar"/>
    <w:uiPriority w:val="99"/>
    <w:unhideWhenUsed/>
    <w:rsid w:val="00185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687"/>
    <w:rPr>
      <w:rFonts w:ascii="Arial" w:hAnsi="Arial" w:cs="Arial"/>
      <w:sz w:val="20"/>
      <w:szCs w:val="20"/>
    </w:rPr>
  </w:style>
  <w:style w:type="paragraph" w:styleId="Footer">
    <w:name w:val="footer"/>
    <w:basedOn w:val="Normal"/>
    <w:link w:val="FooterChar"/>
    <w:autoRedefine/>
    <w:uiPriority w:val="99"/>
    <w:unhideWhenUsed/>
    <w:qFormat/>
    <w:rsid w:val="00185687"/>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185687"/>
    <w:rPr>
      <w:rFonts w:ascii="Arial" w:hAnsi="Arial" w:cs="Arial"/>
      <w:sz w:val="20"/>
      <w:szCs w:val="20"/>
    </w:rPr>
  </w:style>
  <w:style w:type="paragraph" w:styleId="ListParagraph">
    <w:name w:val="List Paragraph"/>
    <w:basedOn w:val="Normal"/>
    <w:autoRedefine/>
    <w:uiPriority w:val="34"/>
    <w:qFormat/>
    <w:rsid w:val="008946CA"/>
    <w:pPr>
      <w:numPr>
        <w:numId w:val="18"/>
      </w:numPr>
      <w:tabs>
        <w:tab w:val="left" w:pos="180"/>
        <w:tab w:val="left" w:pos="360"/>
      </w:tabs>
      <w:spacing w:after="80"/>
    </w:pPr>
  </w:style>
  <w:style w:type="character" w:customStyle="1" w:styleId="Heading1Char">
    <w:name w:val="Heading 1 Char"/>
    <w:basedOn w:val="DefaultParagraphFont"/>
    <w:link w:val="Heading1"/>
    <w:rsid w:val="003B67BB"/>
    <w:rPr>
      <w:rFonts w:ascii="Arial" w:eastAsia="Arial" w:hAnsi="Arial" w:cs="Arial"/>
      <w:b/>
      <w:color w:val="595959" w:themeColor="text1" w:themeTint="A6"/>
      <w:sz w:val="32"/>
      <w:szCs w:val="32"/>
      <w:lang w:val="en"/>
    </w:rPr>
  </w:style>
  <w:style w:type="character" w:customStyle="1" w:styleId="Heading2Char">
    <w:name w:val="Heading 2 Char"/>
    <w:basedOn w:val="DefaultParagraphFont"/>
    <w:link w:val="Heading2"/>
    <w:uiPriority w:val="9"/>
    <w:rsid w:val="00BF467E"/>
    <w:rPr>
      <w:rFonts w:ascii="Arial" w:hAnsi="Arial" w:cs="Arial"/>
      <w:i/>
      <w:iCs/>
      <w:sz w:val="20"/>
      <w:szCs w:val="20"/>
    </w:rPr>
  </w:style>
  <w:style w:type="paragraph" w:customStyle="1" w:styleId="URLhyperlink">
    <w:name w:val="URL (hyperlink)"/>
    <w:basedOn w:val="Normal"/>
    <w:qFormat/>
    <w:rsid w:val="00631489"/>
    <w:rPr>
      <w:color w:val="0076BE"/>
      <w:u w:val="single"/>
    </w:rPr>
  </w:style>
  <w:style w:type="paragraph" w:customStyle="1" w:styleId="DocumentTitle">
    <w:name w:val="Document Title"/>
    <w:basedOn w:val="Normal"/>
    <w:autoRedefine/>
    <w:qFormat/>
    <w:rsid w:val="006D696A"/>
    <w:pPr>
      <w:spacing w:after="0" w:line="240" w:lineRule="auto"/>
      <w:contextualSpacing/>
    </w:pPr>
    <w:rPr>
      <w:b/>
      <w:color w:val="FFFFFF" w:themeColor="background1"/>
      <w:sz w:val="40"/>
      <w:szCs w:val="40"/>
    </w:rPr>
  </w:style>
  <w:style w:type="character" w:customStyle="1" w:styleId="Heading4Char">
    <w:name w:val="Heading 4 Char"/>
    <w:basedOn w:val="DefaultParagraphFont"/>
    <w:link w:val="Heading4"/>
    <w:uiPriority w:val="9"/>
    <w:semiHidden/>
    <w:rsid w:val="002228BA"/>
    <w:rPr>
      <w:rFonts w:ascii="Arial" w:eastAsiaTheme="majorEastAsia" w:hAnsi="Arial" w:cstheme="majorBidi"/>
      <w:i/>
      <w:iCs/>
      <w:color w:val="0076BE"/>
      <w:sz w:val="20"/>
      <w:szCs w:val="20"/>
    </w:rPr>
  </w:style>
  <w:style w:type="character" w:customStyle="1" w:styleId="Heading5Char">
    <w:name w:val="Heading 5 Char"/>
    <w:basedOn w:val="DefaultParagraphFont"/>
    <w:link w:val="Heading5"/>
    <w:uiPriority w:val="9"/>
    <w:semiHidden/>
    <w:rsid w:val="002228BA"/>
    <w:rPr>
      <w:rFonts w:ascii="Arial" w:eastAsiaTheme="majorEastAsia" w:hAnsi="Arial" w:cstheme="majorBidi"/>
      <w:color w:val="595959" w:themeColor="text1" w:themeTint="A6"/>
      <w:sz w:val="20"/>
      <w:szCs w:val="20"/>
    </w:rPr>
  </w:style>
  <w:style w:type="character" w:customStyle="1" w:styleId="Heading6Char">
    <w:name w:val="Heading 6 Char"/>
    <w:basedOn w:val="DefaultParagraphFont"/>
    <w:link w:val="Heading6"/>
    <w:uiPriority w:val="9"/>
    <w:semiHidden/>
    <w:rsid w:val="002228BA"/>
    <w:rPr>
      <w:rFonts w:ascii="Arial" w:eastAsiaTheme="majorEastAsia" w:hAnsi="Arial" w:cstheme="majorBidi"/>
      <w:color w:val="595959" w:themeColor="text1" w:themeTint="A6"/>
      <w:sz w:val="20"/>
      <w:szCs w:val="20"/>
    </w:rPr>
  </w:style>
  <w:style w:type="character" w:customStyle="1" w:styleId="Heading7Char">
    <w:name w:val="Heading 7 Char"/>
    <w:basedOn w:val="DefaultParagraphFont"/>
    <w:link w:val="Heading7"/>
    <w:uiPriority w:val="9"/>
    <w:semiHidden/>
    <w:rsid w:val="002228BA"/>
    <w:rPr>
      <w:rFonts w:ascii="Arial" w:eastAsiaTheme="majorEastAsia" w:hAnsi="Arial" w:cstheme="majorBidi"/>
      <w:i/>
      <w:iCs/>
      <w:color w:val="595959" w:themeColor="text1" w:themeTint="A6"/>
      <w:sz w:val="20"/>
      <w:szCs w:val="20"/>
    </w:rPr>
  </w:style>
  <w:style w:type="character" w:customStyle="1" w:styleId="Heading8Char">
    <w:name w:val="Heading 8 Char"/>
    <w:basedOn w:val="DefaultParagraphFont"/>
    <w:link w:val="Heading8"/>
    <w:uiPriority w:val="9"/>
    <w:semiHidden/>
    <w:rsid w:val="002228BA"/>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8BA"/>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228BA"/>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2228BA"/>
    <w:rPr>
      <w:rFonts w:ascii="Arial" w:eastAsiaTheme="majorEastAsia" w:hAnsi="Arial" w:cstheme="majorBidi"/>
      <w:spacing w:val="-10"/>
      <w:kern w:val="28"/>
      <w:sz w:val="28"/>
      <w:szCs w:val="56"/>
    </w:rPr>
  </w:style>
  <w:style w:type="paragraph" w:styleId="Subtitle">
    <w:name w:val="Subtitle"/>
    <w:basedOn w:val="Normal"/>
    <w:next w:val="Normal"/>
    <w:link w:val="SubtitleChar"/>
    <w:uiPriority w:val="11"/>
    <w:qFormat/>
    <w:rsid w:val="002228BA"/>
    <w:pPr>
      <w:numPr>
        <w:ilvl w:val="1"/>
      </w:numPr>
    </w:pPr>
    <w:rPr>
      <w:rFonts w:eastAsiaTheme="minorEastAsia" w:cstheme="minorBidi"/>
      <w:color w:val="595959" w:themeColor="text1" w:themeTint="A6"/>
      <w:spacing w:val="15"/>
      <w:sz w:val="22"/>
      <w:szCs w:val="22"/>
    </w:rPr>
  </w:style>
  <w:style w:type="character" w:customStyle="1" w:styleId="SubtitleChar">
    <w:name w:val="Subtitle Char"/>
    <w:basedOn w:val="DefaultParagraphFont"/>
    <w:link w:val="Subtitle"/>
    <w:uiPriority w:val="11"/>
    <w:rsid w:val="002228BA"/>
    <w:rPr>
      <w:rFonts w:ascii="Arial" w:eastAsiaTheme="minorEastAsia" w:hAnsi="Arial"/>
      <w:color w:val="595959" w:themeColor="text1" w:themeTint="A6"/>
      <w:spacing w:val="15"/>
      <w:sz w:val="20"/>
    </w:rPr>
  </w:style>
  <w:style w:type="character" w:styleId="IntenseEmphasis">
    <w:name w:val="Intense Emphasis"/>
    <w:basedOn w:val="DefaultParagraphFont"/>
    <w:uiPriority w:val="21"/>
    <w:qFormat/>
    <w:rsid w:val="002228BA"/>
    <w:rPr>
      <w:rFonts w:ascii="Arial" w:hAnsi="Arial"/>
      <w:i/>
      <w:iCs/>
      <w:color w:val="0076BE"/>
      <w:sz w:val="20"/>
    </w:rPr>
  </w:style>
  <w:style w:type="paragraph" w:styleId="IntenseQuote">
    <w:name w:val="Intense Quote"/>
    <w:basedOn w:val="Normal"/>
    <w:next w:val="Normal"/>
    <w:link w:val="IntenseQuoteChar"/>
    <w:autoRedefine/>
    <w:uiPriority w:val="30"/>
    <w:rsid w:val="002228BA"/>
    <w:pPr>
      <w:pBdr>
        <w:top w:val="single" w:sz="4" w:space="10" w:color="4472C4" w:themeColor="accent1"/>
        <w:bottom w:val="single" w:sz="4" w:space="10" w:color="4472C4"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sid w:val="002228BA"/>
    <w:rPr>
      <w:rFonts w:ascii="Arial" w:hAnsi="Arial" w:cs="Arial"/>
      <w:i/>
      <w:iCs/>
      <w:color w:val="0076BE"/>
      <w:sz w:val="20"/>
      <w:szCs w:val="20"/>
    </w:rPr>
  </w:style>
  <w:style w:type="character" w:styleId="Hyperlink">
    <w:name w:val="Hyperlink"/>
    <w:basedOn w:val="DefaultParagraphFont"/>
    <w:uiPriority w:val="99"/>
    <w:unhideWhenUsed/>
    <w:rsid w:val="00BF467E"/>
    <w:rPr>
      <w:color w:val="0563C1" w:themeColor="hyperlink"/>
      <w:u w:val="single"/>
    </w:rPr>
  </w:style>
  <w:style w:type="character" w:styleId="FollowedHyperlink">
    <w:name w:val="FollowedHyperlink"/>
    <w:basedOn w:val="DefaultParagraphFont"/>
    <w:uiPriority w:val="99"/>
    <w:semiHidden/>
    <w:unhideWhenUsed/>
    <w:rsid w:val="005A6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vac-contractors.acca.org/locator" TargetMode="External"/><Relationship Id="rId13" Type="http://schemas.openxmlformats.org/officeDocument/2006/relationships/hyperlink" Target="https://www.spaceplus.com/" TargetMode="External"/><Relationship Id="rId18" Type="http://schemas.openxmlformats.org/officeDocument/2006/relationships/hyperlink" Target="mailto:info@modtrus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shrae.org/file%20library/about/position%20documents/pd_infectiousaerosols_2020.pdf" TargetMode="External"/><Relationship Id="rId12" Type="http://schemas.openxmlformats.org/officeDocument/2006/relationships/hyperlink" Target="mailto:info@clarus.com" TargetMode="External"/><Relationship Id="rId17" Type="http://schemas.openxmlformats.org/officeDocument/2006/relationships/hyperlink" Target="https://www.modtruss.com/" TargetMode="External"/><Relationship Id="rId2" Type="http://schemas.openxmlformats.org/officeDocument/2006/relationships/styles" Target="styles.xml"/><Relationship Id="rId16" Type="http://schemas.openxmlformats.org/officeDocument/2006/relationships/hyperlink" Target="http://www.lumicor.com/locate-re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ales@lumicor.com" TargetMode="External"/><Relationship Id="rId10" Type="http://schemas.openxmlformats.org/officeDocument/2006/relationships/header" Target="header1.xml"/><Relationship Id="rId19" Type="http://schemas.openxmlformats.org/officeDocument/2006/relationships/hyperlink" Target="https://www.hlacnet.org/" TargetMode="External"/><Relationship Id="rId4" Type="http://schemas.openxmlformats.org/officeDocument/2006/relationships/webSettings" Target="webSettings.xml"/><Relationship Id="rId9" Type="http://schemas.openxmlformats.org/officeDocument/2006/relationships/hyperlink" Target="http://www.abc.org/Chapter-Locator" TargetMode="External"/><Relationship Id="rId14" Type="http://schemas.openxmlformats.org/officeDocument/2006/relationships/hyperlink" Target="https://www.lumic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coc\AppData\Local\Microsoft\Windows\INetCache\Content.Outlook\8VPTBZ1D\COVID-19_White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COVID-19_Whitepaper_Template.dotx</Template>
  <TotalTime>0</TotalTime>
  <Pages>2</Pages>
  <Words>462</Words>
  <Characters>2446</Characters>
  <Application>Microsoft Office Word</Application>
  <DocSecurity>0</DocSecurity>
  <Lines>106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Wolfer, Autumn</dc:creator>
  <cp:keywords/>
  <dc:description/>
  <cp:lastModifiedBy>Mangiaracina, Nicole</cp:lastModifiedBy>
  <cp:revision>2</cp:revision>
  <cp:lastPrinted>2020-03-19T16:54:00Z</cp:lastPrinted>
  <dcterms:created xsi:type="dcterms:W3CDTF">2020-06-10T21:21:00Z</dcterms:created>
  <dcterms:modified xsi:type="dcterms:W3CDTF">2020-06-10T21:21:00Z</dcterms:modified>
</cp:coreProperties>
</file>